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62B5" w14:textId="77777777" w:rsidR="00A15A51" w:rsidRPr="00A15A51" w:rsidRDefault="00A15A51" w:rsidP="00A15A5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15A5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LISA LEPINGULE NR 201405-1</w:t>
      </w:r>
      <w:r w:rsidRPr="00A15A5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A15A5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Üürilepingu lõpetamise kokkulepe</w:t>
      </w:r>
    </w:p>
    <w:p w14:paraId="49F986A1" w14:textId="1D41A14C" w:rsidR="00A15A51" w:rsidRPr="00A15A51" w:rsidRDefault="00A15A51" w:rsidP="001065C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15A5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Tallinnas,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22.04.2025</w:t>
      </w:r>
    </w:p>
    <w:p w14:paraId="04AEB645" w14:textId="0BB6F6D7" w:rsidR="00A15A51" w:rsidRPr="00A15A51" w:rsidRDefault="00A15A51" w:rsidP="001065CB">
      <w:pPr>
        <w:spacing w:before="100" w:before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12AA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Restate TM OÜ</w:t>
      </w:r>
      <w:r w:rsidRPr="00A15A5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(registrikood 17127851, asukoht Pärnu mnt 186, 11314</w:t>
      </w:r>
      <w:r w:rsidR="00030DD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Tallinn</w:t>
      </w:r>
      <w:r w:rsidRPr="00A15A5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),</w:t>
      </w:r>
      <w:r w:rsidR="001065C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030DD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mi</w:t>
      </w:r>
      <w:r w:rsidRPr="00A15A5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da esindab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juhatuse liige Risto Abel</w:t>
      </w:r>
      <w:r w:rsidRPr="00A15A5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edaspidi </w:t>
      </w:r>
      <w:r w:rsidR="001065C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ü</w:t>
      </w:r>
      <w:r w:rsidRPr="001065C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ürileandja,</w:t>
      </w:r>
      <w:r w:rsidRPr="00A15A5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ja</w:t>
      </w:r>
      <w:r w:rsidRPr="00A15A5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A15A5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Transpordiamet</w:t>
      </w:r>
      <w:r w:rsidRPr="00A15A5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(registrikood 70001490, asukoht Valge 4, 11413 Tallinn), </w:t>
      </w:r>
      <w:r w:rsidR="00030DD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mi</w:t>
      </w:r>
      <w:r w:rsidRPr="00A15A5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da esindab </w:t>
      </w:r>
      <w:r w:rsidR="00030DD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volituse alusel </w:t>
      </w:r>
      <w:r w:rsidRPr="00A15A5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Kermo Vinnikov, edaspidi </w:t>
      </w:r>
      <w:r w:rsidR="001065C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ü</w:t>
      </w:r>
      <w:r w:rsidRPr="001065C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ürnik</w:t>
      </w:r>
      <w:r w:rsidRPr="00A15A5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</w:p>
    <w:p w14:paraId="5FF78799" w14:textId="77777777" w:rsidR="001065CB" w:rsidRDefault="00A15A51" w:rsidP="001065CB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15A5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(edaspidi koos nimetatud </w:t>
      </w:r>
      <w:r w:rsidR="001065C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</w:t>
      </w:r>
      <w:r w:rsidRPr="001065C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ooled)</w:t>
      </w:r>
    </w:p>
    <w:p w14:paraId="5DCCFBCE" w14:textId="485C13A0" w:rsidR="00B913AF" w:rsidRPr="00B913AF" w:rsidRDefault="00B913AF" w:rsidP="001065C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Võttes arvesse, et </w:t>
      </w:r>
    </w:p>
    <w:p w14:paraId="5FBFD6AA" w14:textId="77777777" w:rsidR="00B913AF" w:rsidRDefault="00B913AF" w:rsidP="00B913AF">
      <w:pPr>
        <w:pStyle w:val="Loendilik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Restate TM OÜ omandas TREV-2 Grupp ASile kuulunud Tallinnas Teemeistri tn 2 asuva kinnistu koos lepingu objektiga;</w:t>
      </w:r>
    </w:p>
    <w:p w14:paraId="7DB53610" w14:textId="63A574E2" w:rsidR="00B913AF" w:rsidRDefault="007B6F74" w:rsidP="00B913AF">
      <w:pPr>
        <w:pStyle w:val="Loendilik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</w:t>
      </w:r>
      <w:r w:rsidR="00B913A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oolte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 on</w:t>
      </w:r>
      <w:r w:rsidR="00B913A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tahe uuendada ja kaasajastada lepingu tingimusi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ning sõlmida uus üürileping</w:t>
      </w:r>
      <w:r w:rsidR="00B913A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;</w:t>
      </w:r>
    </w:p>
    <w:p w14:paraId="1537AB20" w14:textId="0E6F10E0" w:rsidR="00B913AF" w:rsidRDefault="00B913AF" w:rsidP="00B913AF">
      <w:pPr>
        <w:pStyle w:val="Loendilik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lepingu punkti 6.2 kohaselt on üürnikul</w:t>
      </w:r>
      <w:r w:rsidR="007B6F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lepingu lõppemisel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eesõigus uue üürilepingu sõlmimiseks, kui ta on lepingu tingimusi nõuetekohaselt täitnud;</w:t>
      </w:r>
    </w:p>
    <w:p w14:paraId="312F4E18" w14:textId="219EDEB8" w:rsidR="00B913AF" w:rsidRPr="00B913AF" w:rsidRDefault="00B913AF" w:rsidP="00B913AF">
      <w:pPr>
        <w:pStyle w:val="Loendilik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lepingu punkti 6.3 kohaselt on üürnik kohustatud vabastama ruumid kolme päeva jooksul ning need üürileandjale üle andma ning koostama selle kohta üleandmis-vastuvõtuakti, mis allkirjastatakse poolt</w:t>
      </w:r>
      <w:r w:rsidR="007B6F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</w:p>
    <w:p w14:paraId="2DED31D8" w14:textId="76280C3D" w:rsidR="00F12AAF" w:rsidRPr="00F12AAF" w:rsidRDefault="00A15A51" w:rsidP="001065C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15A5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leppisid </w:t>
      </w:r>
      <w:r w:rsidR="007B6F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pooled </w:t>
      </w:r>
      <w:r w:rsidRPr="00A15A5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kokku</w:t>
      </w:r>
      <w:r w:rsidR="00EF63B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et</w:t>
      </w:r>
      <w:r w:rsidR="007B6F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7F9DF32C" w14:textId="0CEC151A" w:rsidR="00F12AAF" w:rsidRPr="00F12AAF" w:rsidRDefault="00EF63B4" w:rsidP="001065C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lõpetavad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poolte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kokkuleppel</w:t>
      </w:r>
      <w:r w:rsidR="00F12AAF" w:rsidRPr="00F12AA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F12AAF" w:rsidRPr="00F12AA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Äriruumide üürileping</w:t>
      </w: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u</w:t>
      </w:r>
      <w:r w:rsidR="00F12AAF" w:rsidRPr="00F12AA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nr 201405-1</w:t>
      </w:r>
      <w:r w:rsidR="00F12AAF" w:rsidRPr="00F12AA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(edaspidi </w:t>
      </w:r>
      <w:r w:rsidR="001065C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</w:t>
      </w:r>
      <w:r w:rsidR="00F12AAF" w:rsidRPr="001065C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eping</w:t>
      </w:r>
      <w:r w:rsidR="00F12AAF" w:rsidRPr="00F12AA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) alates </w:t>
      </w:r>
      <w:r w:rsidR="00070CA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30.04.2025.</w:t>
      </w:r>
    </w:p>
    <w:p w14:paraId="6986D8AA" w14:textId="4F1D2CC5" w:rsidR="00F12AAF" w:rsidRPr="00F12AAF" w:rsidRDefault="00EF63B4" w:rsidP="001065C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</w:t>
      </w:r>
      <w:r w:rsidR="00B913A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uumid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jäetakse</w:t>
      </w:r>
      <w:r w:rsidR="00B913A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üürniku valdusesse </w:t>
      </w:r>
      <w:r w:rsidR="007B6F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ning üleandmis-vastuvõtuakt koostamata, kuivõrd üürnik jätkab ruumide kasutamist poolte vahel sõlmitava uue üürilepingu alusel;</w:t>
      </w:r>
    </w:p>
    <w:p w14:paraId="7532F15C" w14:textId="490B58C6" w:rsidR="00F12AAF" w:rsidRPr="00F12AAF" w:rsidRDefault="00F12AAF" w:rsidP="001065C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12AA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neil ei ole teineteise vastu  nõudeid seoses </w:t>
      </w:r>
      <w:r w:rsidR="007B6F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</w:t>
      </w:r>
      <w:r w:rsidRPr="00F12AA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epingu täitmise või lõpetamisega, välja arvatud </w:t>
      </w:r>
      <w:r w:rsidR="007708F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lepingu punkti 3 kohased lepingu lõppemiseni arvestatavad maksed</w:t>
      </w:r>
      <w:r w:rsidR="007B6F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;</w:t>
      </w:r>
    </w:p>
    <w:p w14:paraId="3E623D13" w14:textId="5359747A" w:rsidR="00F12AAF" w:rsidRPr="00F12AAF" w:rsidRDefault="007B6F74" w:rsidP="001065C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</w:t>
      </w:r>
      <w:r w:rsidR="00F12AAF" w:rsidRPr="00F12AA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isa vormistatakse digitaalselt allkirjastatuna ja on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</w:t>
      </w:r>
      <w:r w:rsidR="00F12AAF" w:rsidRPr="00F12AA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epingu lahutamatu osa.</w:t>
      </w:r>
    </w:p>
    <w:p w14:paraId="5A60350C" w14:textId="018A4343" w:rsidR="00A15A51" w:rsidRPr="00A15A51" w:rsidRDefault="00A15A51" w:rsidP="001065CB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34AD5F1" w14:textId="77777777" w:rsidR="00F12AAF" w:rsidRDefault="00F12AAF" w:rsidP="001065CB">
      <w:pPr>
        <w:jc w:val="both"/>
        <w:rPr>
          <w:rFonts w:ascii="Times New Roman" w:hAnsi="Times New Roman" w:cs="Times New Roman"/>
        </w:rPr>
      </w:pPr>
    </w:p>
    <w:p w14:paraId="02380C98" w14:textId="45EDA720" w:rsidR="00F12AAF" w:rsidRDefault="00F12AAF" w:rsidP="001065CB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hAnsi="Times New Roman" w:cs="Times New Roman"/>
        </w:rPr>
        <w:t xml:space="preserve">Üürileandja: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Restate TM OÜ                                               </w:t>
      </w:r>
      <w:r>
        <w:rPr>
          <w:rFonts w:ascii="Times New Roman" w:hAnsi="Times New Roman" w:cs="Times New Roman"/>
        </w:rPr>
        <w:t xml:space="preserve">Üürnik: </w:t>
      </w:r>
      <w:r w:rsidRPr="00A15A5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Transpordiamet</w:t>
      </w:r>
    </w:p>
    <w:p w14:paraId="4FB6D6CE" w14:textId="3B2CE879" w:rsidR="00F12AAF" w:rsidRDefault="00F12AAF" w:rsidP="00F12AA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Risto Abel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Kermo Vinnikov</w:t>
      </w:r>
    </w:p>
    <w:p w14:paraId="26EA929D" w14:textId="345B812A" w:rsidR="00F12AAF" w:rsidRDefault="00F12AAF" w:rsidP="00F12AAF">
      <w:pPr>
        <w:rPr>
          <w:rFonts w:ascii="Times New Roman" w:hAnsi="Times New Roman" w:cs="Times New Roman"/>
        </w:rPr>
      </w:pPr>
    </w:p>
    <w:p w14:paraId="7631E534" w14:textId="73938856" w:rsidR="00F12AAF" w:rsidRPr="00BD3F06" w:rsidRDefault="00F12AAF" w:rsidP="00F12AAF">
      <w:pPr>
        <w:rPr>
          <w:rFonts w:ascii="Times New Roman" w:hAnsi="Times New Roman" w:cs="Times New Roman"/>
          <w:i/>
        </w:rPr>
      </w:pPr>
      <w:r w:rsidRPr="00BD3F06">
        <w:rPr>
          <w:rFonts w:ascii="Times New Roman" w:hAnsi="Times New Roman" w:cs="Times New Roman"/>
          <w:i/>
        </w:rPr>
        <w:t>/allkirjastatud digitaalselt/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</w:t>
      </w:r>
      <w:r w:rsidRPr="00BD3F06">
        <w:rPr>
          <w:rFonts w:ascii="Times New Roman" w:hAnsi="Times New Roman" w:cs="Times New Roman"/>
          <w:i/>
        </w:rPr>
        <w:t>/allkirjastatud digitaalselt/</w:t>
      </w:r>
    </w:p>
    <w:p w14:paraId="40BED053" w14:textId="77777777" w:rsidR="00F12AAF" w:rsidRPr="00F12AAF" w:rsidRDefault="00F12AAF" w:rsidP="00F12AA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sectPr w:rsidR="00F12AAF" w:rsidRPr="00F12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131"/>
    <w:multiLevelType w:val="multilevel"/>
    <w:tmpl w:val="B18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954AB"/>
    <w:multiLevelType w:val="hybridMultilevel"/>
    <w:tmpl w:val="2334CA20"/>
    <w:lvl w:ilvl="0" w:tplc="B9BA842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B2300C"/>
    <w:multiLevelType w:val="multilevel"/>
    <w:tmpl w:val="F474C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381367852">
    <w:abstractNumId w:val="0"/>
  </w:num>
  <w:num w:numId="2" w16cid:durableId="1192647939">
    <w:abstractNumId w:val="2"/>
  </w:num>
  <w:num w:numId="3" w16cid:durableId="186913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51"/>
    <w:rsid w:val="00030DDE"/>
    <w:rsid w:val="00070CAD"/>
    <w:rsid w:val="001065CB"/>
    <w:rsid w:val="002F4FF1"/>
    <w:rsid w:val="005C265A"/>
    <w:rsid w:val="007708F3"/>
    <w:rsid w:val="007B6F74"/>
    <w:rsid w:val="00817865"/>
    <w:rsid w:val="008E43A1"/>
    <w:rsid w:val="00996B7F"/>
    <w:rsid w:val="00A15A51"/>
    <w:rsid w:val="00B913AF"/>
    <w:rsid w:val="00EE548D"/>
    <w:rsid w:val="00EF63B4"/>
    <w:rsid w:val="00F12AAF"/>
    <w:rsid w:val="00F75318"/>
    <w:rsid w:val="00FC4358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674C"/>
  <w15:chartTrackingRefBased/>
  <w15:docId w15:val="{AE6AA1B7-7FAA-5241-AF2B-7DAF7357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15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15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15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15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15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15A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15A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15A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15A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15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15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15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15A5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15A5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15A5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15A5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15A5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15A5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15A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15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15A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15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15A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15A5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15A5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15A5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15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15A5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15A51"/>
    <w:rPr>
      <w:b/>
      <w:bCs/>
      <w:smallCaps/>
      <w:color w:val="0F4761" w:themeColor="accent1" w:themeShade="BF"/>
      <w:spacing w:val="5"/>
    </w:rPr>
  </w:style>
  <w:style w:type="character" w:styleId="Tugev">
    <w:name w:val="Strong"/>
    <w:basedOn w:val="Liguvaikefont"/>
    <w:uiPriority w:val="22"/>
    <w:qFormat/>
    <w:rsid w:val="00A15A51"/>
    <w:rPr>
      <w:b/>
      <w:bCs/>
    </w:rPr>
  </w:style>
  <w:style w:type="paragraph" w:styleId="Redaktsioon">
    <w:name w:val="Revision"/>
    <w:hidden/>
    <w:uiPriority w:val="99"/>
    <w:semiHidden/>
    <w:rsid w:val="0003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6C47A625AFE42AC4F6CF6F05A0617" ma:contentTypeVersion="19" ma:contentTypeDescription="Create a new document." ma:contentTypeScope="" ma:versionID="85ae1f83249b4f8bc274737e6cc957b6">
  <xsd:schema xmlns:xsd="http://www.w3.org/2001/XMLSchema" xmlns:xs="http://www.w3.org/2001/XMLSchema" xmlns:p="http://schemas.microsoft.com/office/2006/metadata/properties" xmlns:ns2="eb7560fa-625b-42b0-bb84-7364ba105dcd" xmlns:ns3="95e32e61-2f55-425e-b37a-e7331322158b" targetNamespace="http://schemas.microsoft.com/office/2006/metadata/properties" ma:root="true" ma:fieldsID="2c4b41e1a12a32a587da2da44c443e8f" ns2:_="" ns3:_="">
    <xsd:import namespace="eb7560fa-625b-42b0-bb84-7364ba105dcd"/>
    <xsd:import namespace="95e32e61-2f55-425e-b37a-e733132215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560fa-625b-42b0-bb84-7364ba105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e9deff-5ec1-47bc-bbe0-e82da7acf3c7}" ma:internalName="TaxCatchAll" ma:showField="CatchAllData" ma:web="eb7560fa-625b-42b0-bb84-7364ba105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32e61-2f55-425e-b37a-e73313221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145292-772e-41b6-a8d9-1424403ac6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560fa-625b-42b0-bb84-7364ba105dcd" xsi:nil="true"/>
    <lcf76f155ced4ddcb4097134ff3c332f xmlns="95e32e61-2f55-425e-b37a-e733132215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31AB38-7C17-4771-A2FA-320F84FEA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560fa-625b-42b0-bb84-7364ba105dcd"/>
    <ds:schemaRef ds:uri="95e32e61-2f55-425e-b37a-e73313221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26996-0B3A-4D3A-B1E3-9B5C27E74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D6B04-BFC9-4715-B5C8-F8CC01045622}">
  <ds:schemaRefs>
    <ds:schemaRef ds:uri="http://schemas.microsoft.com/office/2006/metadata/properties"/>
    <ds:schemaRef ds:uri="http://schemas.microsoft.com/office/infopath/2007/PartnerControls"/>
    <ds:schemaRef ds:uri="eb7560fa-625b-42b0-bb84-7364ba105dcd"/>
    <ds:schemaRef ds:uri="95e32e61-2f55-425e-b37a-e733132215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Yavnashan - Restate</dc:creator>
  <cp:keywords/>
  <dc:description/>
  <cp:lastModifiedBy>Kermo Vinnikov</cp:lastModifiedBy>
  <cp:revision>5</cp:revision>
  <dcterms:created xsi:type="dcterms:W3CDTF">2025-04-23T09:50:00Z</dcterms:created>
  <dcterms:modified xsi:type="dcterms:W3CDTF">2025-04-23T12:29:00Z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0x01010012F6C47A625AFE42AC4F6CF6F05A0617</vt:lpwstr>
  </property>
</Properties>
</file>